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A6" w:rsidRPr="00F51DA6" w:rsidRDefault="00F51DA6" w:rsidP="00F51DA6">
      <w:pPr>
        <w:pStyle w:val="a5"/>
        <w:rPr>
          <w:b/>
          <w:i/>
          <w:sz w:val="32"/>
          <w:szCs w:val="32"/>
          <w:lang w:val="ru-RU"/>
        </w:rPr>
      </w:pPr>
      <w:r w:rsidRPr="00F51DA6">
        <w:rPr>
          <w:b/>
          <w:i/>
          <w:sz w:val="32"/>
          <w:szCs w:val="32"/>
          <w:lang w:val="ru-RU"/>
        </w:rPr>
        <w:t>В ГБОУ ООШ с. Большая Конс</w:t>
      </w:r>
      <w:r>
        <w:rPr>
          <w:b/>
          <w:i/>
          <w:sz w:val="32"/>
          <w:szCs w:val="32"/>
          <w:lang w:val="ru-RU"/>
        </w:rPr>
        <w:t>т</w:t>
      </w:r>
      <w:r w:rsidRPr="00F51DA6">
        <w:rPr>
          <w:b/>
          <w:i/>
          <w:sz w:val="32"/>
          <w:szCs w:val="32"/>
          <w:lang w:val="ru-RU"/>
        </w:rPr>
        <w:t>антиновка отсутствуют технические средства обеспечения доступности для инвалидов и лиц с ОВЗ.</w:t>
      </w:r>
    </w:p>
    <w:p w:rsidR="00F51DA6" w:rsidRDefault="00F51DA6" w:rsidP="00B1123F">
      <w:pPr>
        <w:pStyle w:val="1"/>
        <w:spacing w:before="0" w:line="446" w:lineRule="auto"/>
        <w:ind w:left="2291" w:right="757" w:hanging="1530"/>
        <w:rPr>
          <w:lang w:val="ru-RU"/>
        </w:rPr>
      </w:pPr>
    </w:p>
    <w:p w:rsidR="00F51DA6" w:rsidRDefault="00F51DA6" w:rsidP="00B1123F">
      <w:pPr>
        <w:pStyle w:val="1"/>
        <w:spacing w:before="0" w:line="446" w:lineRule="auto"/>
        <w:ind w:left="2291" w:right="757" w:hanging="1530"/>
        <w:rPr>
          <w:lang w:val="ru-RU"/>
        </w:rPr>
      </w:pPr>
    </w:p>
    <w:p w:rsidR="00F51DA6" w:rsidRDefault="00F51DA6" w:rsidP="00B1123F">
      <w:pPr>
        <w:pStyle w:val="1"/>
        <w:spacing w:before="0" w:line="446" w:lineRule="auto"/>
        <w:ind w:left="2291" w:right="757" w:hanging="1530"/>
        <w:rPr>
          <w:lang w:val="ru-RU"/>
        </w:rPr>
      </w:pPr>
    </w:p>
    <w:p w:rsidR="00F51DA6" w:rsidRDefault="00F51DA6" w:rsidP="00B1123F">
      <w:pPr>
        <w:pStyle w:val="1"/>
        <w:spacing w:before="0" w:line="446" w:lineRule="auto"/>
        <w:ind w:left="2291" w:right="757" w:hanging="1530"/>
        <w:rPr>
          <w:lang w:val="ru-RU"/>
        </w:rPr>
      </w:pPr>
    </w:p>
    <w:p w:rsidR="00B1123F" w:rsidRPr="001568B5" w:rsidRDefault="00B1123F" w:rsidP="00B1123F">
      <w:pPr>
        <w:pStyle w:val="1"/>
        <w:spacing w:before="0" w:line="446" w:lineRule="auto"/>
        <w:ind w:left="2291" w:right="757" w:hanging="1530"/>
        <w:rPr>
          <w:lang w:val="ru-RU"/>
        </w:rPr>
      </w:pPr>
      <w:bookmarkStart w:id="0" w:name="_GoBack"/>
      <w:bookmarkEnd w:id="0"/>
      <w:r w:rsidRPr="001568B5">
        <w:rPr>
          <w:lang w:val="ru-RU"/>
        </w:rPr>
        <w:t>Технические средс</w:t>
      </w:r>
      <w:r>
        <w:rPr>
          <w:lang w:val="ru-RU"/>
        </w:rPr>
        <w:t xml:space="preserve">тва обеспечения доступности для </w:t>
      </w:r>
      <w:r w:rsidRPr="001568B5">
        <w:rPr>
          <w:lang w:val="ru-RU"/>
        </w:rPr>
        <w:t>инвалидов объектов социальной инфраструктуры</w:t>
      </w:r>
    </w:p>
    <w:p w:rsidR="00B1123F" w:rsidRPr="00B1123F" w:rsidRDefault="00B1123F" w:rsidP="00B1123F">
      <w:pPr>
        <w:spacing w:before="10"/>
        <w:ind w:left="102" w:right="110" w:firstLine="707"/>
        <w:jc w:val="both"/>
        <w:rPr>
          <w:sz w:val="13"/>
          <w:lang w:val="ru-RU"/>
        </w:rPr>
      </w:pPr>
      <w:r w:rsidRPr="001568B5">
        <w:rPr>
          <w:b/>
          <w:sz w:val="24"/>
          <w:lang w:val="ru-RU"/>
        </w:rPr>
        <w:t xml:space="preserve">Под техническим средством </w:t>
      </w:r>
      <w:r w:rsidRPr="001568B5">
        <w:rPr>
          <w:sz w:val="24"/>
          <w:lang w:val="ru-RU"/>
        </w:rPr>
        <w:t>понимают любое изделие,  инструмент, оборудование, устройство, прибор, приспособление или техническую систему.</w:t>
      </w:r>
    </w:p>
    <w:p w:rsidR="00B1123F" w:rsidRPr="00B1123F" w:rsidRDefault="00B1123F" w:rsidP="00B1123F">
      <w:pPr>
        <w:pStyle w:val="a3"/>
        <w:spacing w:before="5"/>
        <w:rPr>
          <w:sz w:val="18"/>
          <w:lang w:val="ru-RU"/>
        </w:rPr>
      </w:pPr>
    </w:p>
    <w:p w:rsidR="00B1123F" w:rsidRPr="001568B5" w:rsidRDefault="00B1123F" w:rsidP="00B1123F">
      <w:pPr>
        <w:tabs>
          <w:tab w:val="left" w:pos="3165"/>
          <w:tab w:val="left" w:pos="5412"/>
          <w:tab w:val="left" w:pos="8137"/>
        </w:tabs>
        <w:spacing w:before="69"/>
        <w:ind w:left="102" w:right="107" w:firstLine="707"/>
        <w:jc w:val="both"/>
        <w:rPr>
          <w:sz w:val="24"/>
          <w:lang w:val="ru-RU"/>
        </w:rPr>
      </w:pPr>
      <w:r w:rsidRPr="001568B5">
        <w:rPr>
          <w:sz w:val="24"/>
          <w:lang w:val="ru-RU"/>
        </w:rPr>
        <w:t>Международная</w:t>
      </w:r>
      <w:r w:rsidRPr="001568B5">
        <w:rPr>
          <w:sz w:val="24"/>
          <w:lang w:val="ru-RU"/>
        </w:rPr>
        <w:tab/>
      </w:r>
      <w:r>
        <w:rPr>
          <w:sz w:val="24"/>
          <w:lang w:val="ru-RU"/>
        </w:rPr>
        <w:t>классификация</w:t>
      </w:r>
      <w:r>
        <w:rPr>
          <w:sz w:val="24"/>
          <w:lang w:val="ru-RU"/>
        </w:rPr>
        <w:tab/>
        <w:t>функционирования, о</w:t>
      </w:r>
      <w:r w:rsidRPr="001568B5">
        <w:rPr>
          <w:sz w:val="24"/>
          <w:lang w:val="ru-RU"/>
        </w:rPr>
        <w:t xml:space="preserve">граничений жизнедеятельности и здоровья, сокращенно МКФ, предлагает изучение факторов окружающей среды на разных уровнях: индивидуума и общества. Данный подход применим и к систематизации технических средств. Можно выделить </w:t>
      </w:r>
      <w:r w:rsidRPr="001568B5">
        <w:rPr>
          <w:i/>
          <w:sz w:val="24"/>
          <w:lang w:val="ru-RU"/>
        </w:rPr>
        <w:t xml:space="preserve">технические средства реабилитации инвалида </w:t>
      </w:r>
      <w:r w:rsidRPr="001568B5">
        <w:rPr>
          <w:sz w:val="24"/>
          <w:lang w:val="ru-RU"/>
        </w:rPr>
        <w:t xml:space="preserve">и </w:t>
      </w:r>
      <w:r w:rsidRPr="001568B5">
        <w:rPr>
          <w:i/>
          <w:sz w:val="24"/>
          <w:lang w:val="ru-RU"/>
        </w:rPr>
        <w:t>технические средства обеспечения доступности для инвалидов объектов социальной</w:t>
      </w:r>
      <w:r w:rsidRPr="001568B5">
        <w:rPr>
          <w:i/>
          <w:spacing w:val="-8"/>
          <w:sz w:val="24"/>
          <w:lang w:val="ru-RU"/>
        </w:rPr>
        <w:t xml:space="preserve"> </w:t>
      </w:r>
      <w:r w:rsidRPr="001568B5">
        <w:rPr>
          <w:i/>
          <w:sz w:val="24"/>
          <w:lang w:val="ru-RU"/>
        </w:rPr>
        <w:t>инфраструктуры</w:t>
      </w:r>
      <w:r w:rsidRPr="001568B5">
        <w:rPr>
          <w:sz w:val="24"/>
          <w:lang w:val="ru-RU"/>
        </w:rPr>
        <w:t>.</w:t>
      </w:r>
    </w:p>
    <w:p w:rsidR="00B1123F" w:rsidRPr="001568B5" w:rsidRDefault="00B1123F" w:rsidP="00B1123F">
      <w:pPr>
        <w:pStyle w:val="a3"/>
        <w:spacing w:before="40"/>
        <w:ind w:left="122" w:right="105" w:firstLine="707"/>
        <w:jc w:val="both"/>
        <w:rPr>
          <w:lang w:val="ru-RU"/>
        </w:rPr>
      </w:pPr>
      <w:r w:rsidRPr="001568B5">
        <w:rPr>
          <w:lang w:val="ru-RU"/>
        </w:rPr>
        <w:t>Технические средства реабилитации инвалидов - устройства, содержащие технические решения, в том числе и специальные, используемые для компенсации и устранения стойких ограничений жизнедеятельности инвалида.</w:t>
      </w:r>
      <w:r>
        <w:rPr>
          <w:lang w:val="ru-RU"/>
        </w:rPr>
        <w:t xml:space="preserve"> </w:t>
      </w:r>
      <w:r w:rsidRPr="001568B5">
        <w:rPr>
          <w:color w:val="2121CC"/>
          <w:position w:val="7"/>
          <w:sz w:val="13"/>
          <w:u w:val="single" w:color="2121CC"/>
          <w:lang w:val="ru-RU"/>
        </w:rPr>
        <w:t xml:space="preserve"> </w:t>
      </w:r>
      <w:r w:rsidRPr="001568B5">
        <w:rPr>
          <w:lang w:val="ru-RU"/>
        </w:rPr>
        <w:t>К данным техническим средствам относятся инвалидные коляски, трости, слуховые аппараты, и т.п</w:t>
      </w:r>
      <w:hyperlink r:id="rId8">
        <w:r w:rsidRPr="001568B5">
          <w:rPr>
            <w:lang w:val="ru-RU"/>
          </w:rPr>
          <w:t>.</w:t>
        </w:r>
      </w:hyperlink>
      <w:r>
        <w:rPr>
          <w:color w:val="2121CC"/>
          <w:position w:val="7"/>
          <w:sz w:val="13"/>
          <w:u w:val="single" w:color="2121CC"/>
          <w:lang w:val="ru-RU"/>
        </w:rPr>
        <w:t xml:space="preserve"> </w:t>
      </w:r>
      <w:r w:rsidRPr="001568B5">
        <w:rPr>
          <w:lang w:val="ru-RU"/>
        </w:rPr>
        <w:t>Эти технические средства предназначены, как правило, для индивидуального использования.</w:t>
      </w:r>
    </w:p>
    <w:p w:rsidR="00B1123F" w:rsidRPr="001568B5" w:rsidRDefault="00B1123F" w:rsidP="00B1123F">
      <w:pPr>
        <w:pStyle w:val="a3"/>
        <w:spacing w:before="4"/>
        <w:rPr>
          <w:lang w:val="ru-RU"/>
        </w:rPr>
      </w:pPr>
    </w:p>
    <w:p w:rsidR="00B1123F" w:rsidRPr="001568B5" w:rsidRDefault="00B1123F" w:rsidP="00B1123F">
      <w:pPr>
        <w:pStyle w:val="a3"/>
        <w:spacing w:before="1"/>
        <w:ind w:left="122" w:right="112" w:firstLine="707"/>
        <w:jc w:val="both"/>
        <w:rPr>
          <w:lang w:val="ru-RU"/>
        </w:rPr>
      </w:pPr>
      <w:r w:rsidRPr="001568B5">
        <w:rPr>
          <w:lang w:val="ru-RU"/>
        </w:rPr>
        <w:t>Технические средства обеспечения доступности для инвалидов объектов социальной инфраструктуры - это пандусы, тактильная плитка, автоматические системы открывания дверей, и т.п. Данные технические средства предназначены для  коллективного использования. Они не предоставляются конкретному инвалиду, а устанавливаются стационарно на объекте социальной инфраструктуры, приспосабливая его таким образом для использования различными категориями инвалидов.</w:t>
      </w:r>
    </w:p>
    <w:p w:rsidR="00B1123F" w:rsidRPr="001568B5" w:rsidRDefault="00B1123F" w:rsidP="00B1123F">
      <w:pPr>
        <w:pStyle w:val="a3"/>
        <w:rPr>
          <w:lang w:val="ru-RU"/>
        </w:rPr>
      </w:pPr>
    </w:p>
    <w:p w:rsidR="00B1123F" w:rsidRPr="001568B5" w:rsidRDefault="00B1123F" w:rsidP="00B1123F">
      <w:pPr>
        <w:pStyle w:val="a3"/>
        <w:rPr>
          <w:lang w:val="ru-RU"/>
        </w:rPr>
      </w:pPr>
    </w:p>
    <w:p w:rsidR="00B1123F" w:rsidRPr="001568B5" w:rsidRDefault="00B1123F" w:rsidP="00B1123F">
      <w:pPr>
        <w:pStyle w:val="a3"/>
        <w:spacing w:before="9"/>
        <w:rPr>
          <w:lang w:val="ru-RU"/>
        </w:rPr>
      </w:pPr>
    </w:p>
    <w:p w:rsidR="00B1123F" w:rsidRPr="001568B5" w:rsidRDefault="00B1123F" w:rsidP="00B1123F">
      <w:pPr>
        <w:pStyle w:val="a3"/>
        <w:ind w:left="122" w:right="100" w:firstLine="707"/>
        <w:jc w:val="both"/>
        <w:rPr>
          <w:lang w:val="ru-RU"/>
        </w:rPr>
      </w:pPr>
      <w:r w:rsidRPr="001568B5">
        <w:rPr>
          <w:lang w:val="ru-RU"/>
        </w:rPr>
        <w:t>Технические средства обеспечения доступности для инвалидов объектов социальной инфраструктуры могут быть классифицированы по функционально-целевому признаку:</w:t>
      </w:r>
    </w:p>
    <w:p w:rsidR="00B1123F" w:rsidRPr="001568B5" w:rsidRDefault="00B1123F" w:rsidP="00B1123F">
      <w:pPr>
        <w:pStyle w:val="a3"/>
        <w:spacing w:before="5"/>
        <w:rPr>
          <w:lang w:val="ru-RU"/>
        </w:rPr>
      </w:pPr>
    </w:p>
    <w:p w:rsidR="00B1123F" w:rsidRDefault="00B1123F" w:rsidP="00B1123F">
      <w:pPr>
        <w:pStyle w:val="a5"/>
        <w:numPr>
          <w:ilvl w:val="0"/>
          <w:numId w:val="1"/>
        </w:numPr>
        <w:tabs>
          <w:tab w:val="left" w:pos="1135"/>
        </w:tabs>
        <w:ind w:right="114" w:firstLine="708"/>
        <w:jc w:val="both"/>
        <w:rPr>
          <w:sz w:val="24"/>
        </w:rPr>
      </w:pPr>
      <w:r w:rsidRPr="001568B5">
        <w:rPr>
          <w:sz w:val="24"/>
          <w:lang w:val="ru-RU"/>
        </w:rPr>
        <w:t xml:space="preserve">Технические средства, используемые на территории, прилегающей к зданию </w:t>
      </w:r>
      <w:r>
        <w:rPr>
          <w:sz w:val="24"/>
        </w:rPr>
        <w:t>(участке);</w:t>
      </w:r>
    </w:p>
    <w:p w:rsidR="00B1123F" w:rsidRDefault="00B1123F" w:rsidP="00B1123F">
      <w:pPr>
        <w:pStyle w:val="a3"/>
        <w:spacing w:before="4"/>
      </w:pPr>
    </w:p>
    <w:p w:rsidR="00B1123F" w:rsidRPr="001568B5" w:rsidRDefault="00B1123F" w:rsidP="00B1123F">
      <w:pPr>
        <w:pStyle w:val="a5"/>
        <w:numPr>
          <w:ilvl w:val="0"/>
          <w:numId w:val="1"/>
        </w:numPr>
        <w:tabs>
          <w:tab w:val="left" w:pos="1070"/>
        </w:tabs>
        <w:spacing w:before="1"/>
        <w:ind w:left="1070" w:hanging="240"/>
        <w:rPr>
          <w:sz w:val="24"/>
          <w:lang w:val="ru-RU"/>
        </w:rPr>
      </w:pPr>
      <w:r w:rsidRPr="001568B5">
        <w:rPr>
          <w:sz w:val="24"/>
          <w:lang w:val="ru-RU"/>
        </w:rPr>
        <w:t>Технические средства, используемые на входе (входах) в</w:t>
      </w:r>
      <w:r w:rsidRPr="001568B5">
        <w:rPr>
          <w:spacing w:val="-22"/>
          <w:sz w:val="24"/>
          <w:lang w:val="ru-RU"/>
        </w:rPr>
        <w:t xml:space="preserve"> </w:t>
      </w:r>
      <w:r w:rsidRPr="001568B5">
        <w:rPr>
          <w:sz w:val="24"/>
          <w:lang w:val="ru-RU"/>
        </w:rPr>
        <w:t>здание;</w:t>
      </w:r>
    </w:p>
    <w:p w:rsidR="00B1123F" w:rsidRPr="001568B5" w:rsidRDefault="00B1123F" w:rsidP="00B1123F">
      <w:pPr>
        <w:pStyle w:val="a3"/>
        <w:spacing w:before="2"/>
        <w:rPr>
          <w:lang w:val="ru-RU"/>
        </w:rPr>
      </w:pPr>
    </w:p>
    <w:p w:rsidR="00B1123F" w:rsidRPr="001568B5" w:rsidRDefault="00B1123F" w:rsidP="00B1123F">
      <w:pPr>
        <w:pStyle w:val="a5"/>
        <w:numPr>
          <w:ilvl w:val="0"/>
          <w:numId w:val="1"/>
        </w:numPr>
        <w:tabs>
          <w:tab w:val="left" w:pos="1080"/>
        </w:tabs>
        <w:ind w:right="108" w:firstLine="708"/>
        <w:jc w:val="both"/>
        <w:rPr>
          <w:sz w:val="24"/>
          <w:lang w:val="ru-RU"/>
        </w:rPr>
      </w:pPr>
      <w:r w:rsidRPr="001568B5">
        <w:rPr>
          <w:sz w:val="24"/>
          <w:lang w:val="ru-RU"/>
        </w:rPr>
        <w:t>Технические средства, используемые на пути (путях) движения внутри здания (в т.ч. путях</w:t>
      </w:r>
      <w:r w:rsidRPr="001568B5">
        <w:rPr>
          <w:spacing w:val="-9"/>
          <w:sz w:val="24"/>
          <w:lang w:val="ru-RU"/>
        </w:rPr>
        <w:t xml:space="preserve"> </w:t>
      </w:r>
      <w:r w:rsidRPr="001568B5">
        <w:rPr>
          <w:sz w:val="24"/>
          <w:lang w:val="ru-RU"/>
        </w:rPr>
        <w:t>эвакуации);</w:t>
      </w:r>
    </w:p>
    <w:p w:rsidR="00B1123F" w:rsidRPr="001568B5" w:rsidRDefault="00B1123F" w:rsidP="00B1123F">
      <w:pPr>
        <w:pStyle w:val="a3"/>
        <w:spacing w:before="4"/>
        <w:rPr>
          <w:lang w:val="ru-RU"/>
        </w:rPr>
      </w:pPr>
    </w:p>
    <w:p w:rsidR="00B1123F" w:rsidRPr="001568B5" w:rsidRDefault="00B1123F" w:rsidP="00B1123F">
      <w:pPr>
        <w:pStyle w:val="a5"/>
        <w:numPr>
          <w:ilvl w:val="0"/>
          <w:numId w:val="1"/>
        </w:numPr>
        <w:tabs>
          <w:tab w:val="left" w:pos="1188"/>
        </w:tabs>
        <w:spacing w:before="1"/>
        <w:ind w:right="114" w:firstLine="708"/>
        <w:jc w:val="both"/>
        <w:rPr>
          <w:sz w:val="24"/>
          <w:lang w:val="ru-RU"/>
        </w:rPr>
      </w:pPr>
      <w:r w:rsidRPr="001568B5">
        <w:rPr>
          <w:sz w:val="24"/>
          <w:lang w:val="ru-RU"/>
        </w:rPr>
        <w:t>Технические средства, используемые в зоне целевого назначения здания (целевого посещения</w:t>
      </w:r>
      <w:r w:rsidRPr="001568B5">
        <w:rPr>
          <w:spacing w:val="-7"/>
          <w:sz w:val="24"/>
          <w:lang w:val="ru-RU"/>
        </w:rPr>
        <w:t xml:space="preserve"> </w:t>
      </w:r>
      <w:r w:rsidRPr="001568B5">
        <w:rPr>
          <w:sz w:val="24"/>
          <w:lang w:val="ru-RU"/>
        </w:rPr>
        <w:t>объекта);</w:t>
      </w:r>
    </w:p>
    <w:p w:rsidR="00B1123F" w:rsidRPr="001568B5" w:rsidRDefault="00B1123F" w:rsidP="00B1123F">
      <w:pPr>
        <w:pStyle w:val="a3"/>
        <w:spacing w:before="4"/>
        <w:rPr>
          <w:lang w:val="ru-RU"/>
        </w:rPr>
      </w:pPr>
    </w:p>
    <w:p w:rsidR="00B1123F" w:rsidRPr="001568B5" w:rsidRDefault="00B1123F" w:rsidP="00B1123F">
      <w:pPr>
        <w:pStyle w:val="a5"/>
        <w:numPr>
          <w:ilvl w:val="0"/>
          <w:numId w:val="1"/>
        </w:numPr>
        <w:tabs>
          <w:tab w:val="left" w:pos="1070"/>
        </w:tabs>
        <w:spacing w:before="1"/>
        <w:ind w:left="1070" w:hanging="240"/>
        <w:rPr>
          <w:sz w:val="24"/>
          <w:lang w:val="ru-RU"/>
        </w:rPr>
      </w:pPr>
      <w:r w:rsidRPr="001568B5">
        <w:rPr>
          <w:sz w:val="24"/>
          <w:lang w:val="ru-RU"/>
        </w:rPr>
        <w:t>Технические средства, используемые в санитарно-гигиенических</w:t>
      </w:r>
      <w:r w:rsidRPr="001568B5">
        <w:rPr>
          <w:spacing w:val="-24"/>
          <w:sz w:val="24"/>
          <w:lang w:val="ru-RU"/>
        </w:rPr>
        <w:t xml:space="preserve"> </w:t>
      </w:r>
      <w:r w:rsidRPr="001568B5">
        <w:rPr>
          <w:sz w:val="24"/>
          <w:lang w:val="ru-RU"/>
        </w:rPr>
        <w:t>помещениях;</w:t>
      </w:r>
    </w:p>
    <w:p w:rsidR="00B1123F" w:rsidRPr="001568B5" w:rsidRDefault="00B1123F" w:rsidP="00B1123F">
      <w:pPr>
        <w:pStyle w:val="a3"/>
        <w:spacing w:before="2"/>
        <w:rPr>
          <w:lang w:val="ru-RU"/>
        </w:rPr>
      </w:pPr>
    </w:p>
    <w:p w:rsidR="00B1123F" w:rsidRPr="001568B5" w:rsidRDefault="00B1123F" w:rsidP="00B1123F">
      <w:pPr>
        <w:pStyle w:val="a5"/>
        <w:numPr>
          <w:ilvl w:val="0"/>
          <w:numId w:val="1"/>
        </w:numPr>
        <w:tabs>
          <w:tab w:val="left" w:pos="1145"/>
        </w:tabs>
        <w:ind w:right="108" w:firstLine="708"/>
        <w:jc w:val="both"/>
        <w:rPr>
          <w:sz w:val="24"/>
          <w:lang w:val="ru-RU"/>
        </w:rPr>
      </w:pPr>
      <w:r w:rsidRPr="001568B5">
        <w:rPr>
          <w:sz w:val="24"/>
          <w:lang w:val="ru-RU"/>
        </w:rPr>
        <w:t>Технические средства, используемые для создания системы информации на объекте (устройства и средства информации и связи и их</w:t>
      </w:r>
      <w:r w:rsidRPr="001568B5">
        <w:rPr>
          <w:spacing w:val="-19"/>
          <w:sz w:val="24"/>
          <w:lang w:val="ru-RU"/>
        </w:rPr>
        <w:t xml:space="preserve"> </w:t>
      </w:r>
      <w:r w:rsidRPr="001568B5">
        <w:rPr>
          <w:sz w:val="24"/>
          <w:lang w:val="ru-RU"/>
        </w:rPr>
        <w:t>системы).</w:t>
      </w:r>
    </w:p>
    <w:p w:rsidR="00175F51" w:rsidRPr="00B1123F" w:rsidRDefault="00175F51">
      <w:pPr>
        <w:rPr>
          <w:lang w:val="ru-RU"/>
        </w:rPr>
      </w:pPr>
    </w:p>
    <w:sectPr w:rsidR="00175F51" w:rsidRPr="00B1123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6E" w:rsidRDefault="00E7486E">
      <w:r>
        <w:separator/>
      </w:r>
    </w:p>
  </w:endnote>
  <w:endnote w:type="continuationSeparator" w:id="0">
    <w:p w:rsidR="00E7486E" w:rsidRDefault="00E7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B5" w:rsidRDefault="00B1123F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6287A0" wp14:editId="61F9F00C">
              <wp:simplePos x="0" y="0"/>
              <wp:positionH relativeFrom="page">
                <wp:posOffset>3954780</wp:posOffset>
              </wp:positionH>
              <wp:positionV relativeFrom="page">
                <wp:posOffset>9916160</wp:posOffset>
              </wp:positionV>
              <wp:extent cx="194310" cy="165735"/>
              <wp:effectExtent l="1905" t="63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8B5" w:rsidRDefault="00B1123F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1DA6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4pt;margin-top:780.8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" filled="f" stroked="f">
              <v:textbox inset="0,0,0,0">
                <w:txbxContent>
                  <w:p w:rsidR="001568B5" w:rsidRDefault="00B1123F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1DA6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6E" w:rsidRDefault="00E7486E">
      <w:r>
        <w:separator/>
      </w:r>
    </w:p>
  </w:footnote>
  <w:footnote w:type="continuationSeparator" w:id="0">
    <w:p w:rsidR="00E7486E" w:rsidRDefault="00E7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01EF1"/>
    <w:multiLevelType w:val="hybridMultilevel"/>
    <w:tmpl w:val="5ECC2A6A"/>
    <w:lvl w:ilvl="0" w:tplc="A5AEAF9E">
      <w:start w:val="1"/>
      <w:numFmt w:val="decimal"/>
      <w:lvlText w:val="%1."/>
      <w:lvlJc w:val="left"/>
      <w:pPr>
        <w:ind w:left="122" w:hanging="305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CD90C690">
      <w:numFmt w:val="bullet"/>
      <w:lvlText w:val="•"/>
      <w:lvlJc w:val="left"/>
      <w:pPr>
        <w:ind w:left="1066" w:hanging="305"/>
      </w:pPr>
      <w:rPr>
        <w:rFonts w:hint="default"/>
      </w:rPr>
    </w:lvl>
    <w:lvl w:ilvl="2" w:tplc="123AB8D2">
      <w:numFmt w:val="bullet"/>
      <w:lvlText w:val="•"/>
      <w:lvlJc w:val="left"/>
      <w:pPr>
        <w:ind w:left="2013" w:hanging="305"/>
      </w:pPr>
      <w:rPr>
        <w:rFonts w:hint="default"/>
      </w:rPr>
    </w:lvl>
    <w:lvl w:ilvl="3" w:tplc="097C57EE">
      <w:numFmt w:val="bullet"/>
      <w:lvlText w:val="•"/>
      <w:lvlJc w:val="left"/>
      <w:pPr>
        <w:ind w:left="2959" w:hanging="305"/>
      </w:pPr>
      <w:rPr>
        <w:rFonts w:hint="default"/>
      </w:rPr>
    </w:lvl>
    <w:lvl w:ilvl="4" w:tplc="DF08BCF4">
      <w:numFmt w:val="bullet"/>
      <w:lvlText w:val="•"/>
      <w:lvlJc w:val="left"/>
      <w:pPr>
        <w:ind w:left="3906" w:hanging="305"/>
      </w:pPr>
      <w:rPr>
        <w:rFonts w:hint="default"/>
      </w:rPr>
    </w:lvl>
    <w:lvl w:ilvl="5" w:tplc="92D0E40C">
      <w:numFmt w:val="bullet"/>
      <w:lvlText w:val="•"/>
      <w:lvlJc w:val="left"/>
      <w:pPr>
        <w:ind w:left="4853" w:hanging="305"/>
      </w:pPr>
      <w:rPr>
        <w:rFonts w:hint="default"/>
      </w:rPr>
    </w:lvl>
    <w:lvl w:ilvl="6" w:tplc="56149A1E">
      <w:numFmt w:val="bullet"/>
      <w:lvlText w:val="•"/>
      <w:lvlJc w:val="left"/>
      <w:pPr>
        <w:ind w:left="5799" w:hanging="305"/>
      </w:pPr>
      <w:rPr>
        <w:rFonts w:hint="default"/>
      </w:rPr>
    </w:lvl>
    <w:lvl w:ilvl="7" w:tplc="0F2C6DC8">
      <w:numFmt w:val="bullet"/>
      <w:lvlText w:val="•"/>
      <w:lvlJc w:val="left"/>
      <w:pPr>
        <w:ind w:left="6746" w:hanging="305"/>
      </w:pPr>
      <w:rPr>
        <w:rFonts w:hint="default"/>
      </w:rPr>
    </w:lvl>
    <w:lvl w:ilvl="8" w:tplc="1924CC04">
      <w:numFmt w:val="bullet"/>
      <w:lvlText w:val="•"/>
      <w:lvlJc w:val="left"/>
      <w:pPr>
        <w:ind w:left="7693" w:hanging="3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DD"/>
    <w:rsid w:val="00175F51"/>
    <w:rsid w:val="00B1123F"/>
    <w:rsid w:val="00E7486E"/>
    <w:rsid w:val="00E764DD"/>
    <w:rsid w:val="00F5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123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B1123F"/>
    <w:pPr>
      <w:spacing w:before="45"/>
      <w:ind w:left="1889" w:right="18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123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B1123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12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B1123F"/>
    <w:pPr>
      <w:ind w:left="102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123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B1123F"/>
    <w:pPr>
      <w:spacing w:before="45"/>
      <w:ind w:left="1889" w:right="18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123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B1123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12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B1123F"/>
    <w:pPr>
      <w:ind w:left="10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?url=http%3A%2F%2Finc.school688.ru%2Fwp-content%2Fuploads%2F2016%2F02%2F%25D0%25B8%25D0%25BD%25D1%2581%25D1%2582%25D1%2580%25D1%2583%25D0%25BA%25D1%2582%25D0%25B0%25D0%25B6-%25D0%25BF%25D0%25BE-%25D0%25B2%25D0%25BE%25D0%25BF%25D1%2580%25D0%25BE%25D1%2581%25D0%25B0%25D0%25BC-%25D0%25B4%25D0%25BE%25D1%2581%25D1%2582%25D1%2583%25D0%25BF%25D0%25BD%25D0%25BE%25D1%2581%25D1%2582%25D0%25B8-.doc&amp;amp;name=%D0%B8%D0%BD%D1%81%D1%82%D1%80%D1%83%D0%BA%D1%82%D0%B0%D0%B6-%D0%BF%D0%BE-%D0%B2%D0%BE%D0%BF%D1%80%D0%BE%D1%81%D0%B0%D0%BC-%D0%B4%D0%BE%D1%81%D1%82%D1%83%D0%BF%D0%BD%D0%BE%D1%81%D1%82%D0%B8-.doc&amp;amp;lang=ru&amp;amp;c=580ce2a91543&amp;amp;footnote_4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2017-07-24T14:43:00Z</dcterms:created>
  <dcterms:modified xsi:type="dcterms:W3CDTF">2017-07-24T14:49:00Z</dcterms:modified>
</cp:coreProperties>
</file>